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EDF6">
      <w:pPr>
        <w:pStyle w:val="2"/>
        <w:keepNext w:val="0"/>
        <w:keepLines w:val="0"/>
        <w:widowControl/>
        <w:suppressLineNumbers w:val="0"/>
        <w:shd w:val="clear" w:fill="FFFFFF"/>
        <w:spacing w:before="48" w:beforeAutospacing="0" w:after="48" w:afterAutospacing="0" w:line="336" w:lineRule="atLeast"/>
        <w:ind w:left="0" w:right="0" w:firstLine="0"/>
        <w:rPr>
          <w:rFonts w:ascii="Arial" w:hAnsi="Arial" w:eastAsia="Arial" w:cs="Arial"/>
          <w:b/>
          <w:bCs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default" w:ascii="Arial" w:hAnsi="Arial" w:eastAsia="Arial" w:cs="Arial"/>
          <w:b/>
          <w:bCs/>
          <w:caps w:val="0"/>
          <w:color w:val="333333"/>
          <w:spacing w:val="0"/>
          <w:sz w:val="28"/>
          <w:szCs w:val="28"/>
          <w:shd w:val="clear" w:fill="FFFFFF"/>
        </w:rPr>
        <w:t>Памятка для детей</w:t>
      </w:r>
    </w:p>
    <w:p w14:paraId="2F8B9BD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играть со спичками, зажигалками, фейерверками, свечами, бенгальскими огнями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— это может привести к пожару.</w:t>
      </w:r>
    </w:p>
    <w:p w14:paraId="72A2E8B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разводить костры без взрослых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— даже для приготовления пищи костёр можно разводить только вместе с родителями или другими взрослыми.</w:t>
      </w:r>
    </w:p>
    <w:p w14:paraId="30D274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поджигать сухую траву, тополиный пух или мусор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— огонь быстро распространяется и может перекинуться на дома, деревья и даже на ребёнка.</w:t>
      </w:r>
    </w:p>
    <w:p w14:paraId="6266FF4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бросать в костёр или огонь пустые баночки, флаконы от бытовой химии и аэрозоли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— они могут взорваться и привести к травмам.</w:t>
      </w:r>
    </w:p>
    <w:p w14:paraId="3ADED4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оставлять без присмотра включёнённые электроприборы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— уходя из комнаты, нужно выключать телевизор, компьютер и другие устройства.</w:t>
      </w:r>
    </w:p>
    <w:p w14:paraId="2B8334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вставлять в розетку посторонние предметы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— это опасно для жизни, можно получить удар током или вызвать короткое замыкание.</w:t>
      </w:r>
    </w:p>
    <w:p w14:paraId="073006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играть с бензином и другими горючими веществами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— они легко воспламеняются и могут привести к серьёзным ожогам.</w:t>
      </w:r>
    </w:p>
    <w:p w14:paraId="0DA26095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264" w:lineRule="atLeast"/>
        <w:ind w:left="0" w:righ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  <w:r>
        <w:rPr>
          <w:rStyle w:val="6"/>
          <w:rFonts w:hint="default" w:ascii="Arial" w:hAnsi="Arial" w:eastAsia="Arial" w:cs="Arial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Если случился пожар, нужно:</w:t>
      </w:r>
    </w:p>
    <w:p w14:paraId="01A05D0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немедленно сообщить взрослым о возгорании — родителям, соседям, учителям или другим ответственным людям;</w:t>
      </w:r>
    </w:p>
    <w:p w14:paraId="0BECA01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позвонить в пожарную службу по номеру 101 или 112, чётко назвав, что горит, где человек находится (адрес или ориентиры), своё имя;</w:t>
      </w:r>
    </w:p>
    <w:p w14:paraId="0DB5BF7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быстро покинуть помещение — не прятаться под кроватью, в шкафу или в других укромных местах;</w:t>
      </w:r>
    </w:p>
    <w:p w14:paraId="4EC89B8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при сильном задымлении двигаться ближе к полу — там меньше дыма, прикрыть рот и нос мокрой тканью (платком, футболкой);</w:t>
      </w:r>
    </w:p>
    <w:p w14:paraId="04CFB6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если выход отрезан огнём, выйти на балкон и громко звать на помощь, закрыть за собой дверь, чтобы задержать распространение дыма и огня;</w:t>
      </w:r>
    </w:p>
    <w:p w14:paraId="47D9A57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пытаться тушить большой огонь самостоятельно — это работа пожарных.</w:t>
      </w:r>
    </w:p>
    <w:p w14:paraId="0953B6E4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264" w:lineRule="atLeast"/>
        <w:ind w:left="0" w:righ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sz w:val="19"/>
          <w:szCs w:val="19"/>
        </w:rPr>
      </w:pPr>
    </w:p>
    <w:p w14:paraId="423FA1E6">
      <w:pPr>
        <w:pStyle w:val="2"/>
        <w:keepNext w:val="0"/>
        <w:keepLines w:val="0"/>
        <w:widowControl/>
        <w:suppressLineNumbers w:val="0"/>
        <w:shd w:val="clear" w:fill="FFFFFF"/>
        <w:spacing w:before="48" w:beforeAutospacing="0" w:after="48" w:afterAutospacing="0" w:line="336" w:lineRule="atLeast"/>
        <w:ind w:left="0" w:right="0" w:firstLine="0"/>
        <w:rPr>
          <w:rFonts w:hint="default" w:ascii="Arial" w:hAnsi="Arial" w:eastAsia="Arial" w:cs="Arial"/>
          <w:b/>
          <w:bCs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Arial" w:cs="Arial"/>
          <w:b/>
          <w:bCs/>
          <w:caps w:val="0"/>
          <w:color w:val="333333"/>
          <w:spacing w:val="0"/>
          <w:sz w:val="28"/>
          <w:szCs w:val="28"/>
          <w:shd w:val="clear" w:fill="FFFFFF"/>
        </w:rPr>
        <w:t>Памятка для родителей</w:t>
      </w:r>
    </w:p>
    <w:p w14:paraId="1411475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Объясните ребёнку опасность игр с огнём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и правила поведения при пожаре. </w:t>
      </w:r>
    </w:p>
    <w:p w14:paraId="341ADB7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Храните спички, зажигалки и горючие вещества в недоступных для детей местах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.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оставляйте малолетних детей без присмотра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и не поручайте им наблюдение за включёнными электро- и газовыми приборами. 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Не разрешайте детям самостоятельно включать электрические и газовые приборы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. </w:t>
      </w:r>
    </w:p>
    <w:p w14:paraId="71E6778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Проверьте исправность электропроводки и розеток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. 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Установите дома пожарный извещатель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— он предупредит о задымлении на ранней стадии.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Напишите на листке бумаги все необходимые телефоны экстренной помощи и разместите на видном месте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(рядом с телефоном или на холодильнике). </w:t>
      </w:r>
    </w:p>
    <w:p w14:paraId="2C45547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Убедитесь, что ребёнок знает свой домашний адрес и номера экстренных служб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. 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Соблюдайте правила пожарной безопасности в быту и на природе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— это поможет защитить себя и окружающих от трагедии. </w:t>
      </w:r>
    </w:p>
    <w:p w14:paraId="21F5D969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264" w:lineRule="atLeast"/>
        <w:ind w:left="0" w:right="0" w:firstLine="0"/>
        <w:jc w:val="left"/>
        <w:rPr>
          <w:rFonts w:hint="default" w:ascii="Arial" w:hAnsi="Arial" w:eastAsia="Arial" w:cs="Arial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default" w:ascii="Arial" w:hAnsi="Arial" w:eastAsia="Arial" w:cs="Arial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При обнаружении пожара или признаков горения немедленно сообщите об этом по телефонам 01</w:t>
      </w: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 (с мобильного — 112), указав точный адрес, что горит, свою фамилию. </w:t>
      </w:r>
    </w:p>
    <w:p w14:paraId="7F31CB5E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264" w:lineRule="atLeast"/>
        <w:ind w:left="0" w:right="0" w:firstLine="0"/>
        <w:jc w:val="left"/>
      </w:pP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Соблюдение правил пожарной безопасности — залог безопасности для вас и окружающих. 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108E4"/>
    <w:multiLevelType w:val="multilevel"/>
    <w:tmpl w:val="91D108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84B5002"/>
    <w:multiLevelType w:val="multilevel"/>
    <w:tmpl w:val="B84B5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D1E9731"/>
    <w:multiLevelType w:val="multilevel"/>
    <w:tmpl w:val="FD1E97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C7E4D"/>
    <w:rsid w:val="149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2026-06-04T16:30:00Z</dcterms:created>
  <dc:creator>WPS_1777743472</dc:creator>
  <cp:lastModifiedBy>WPS_1777743472</cp:lastModifiedBy>
  <dcterms:modified xsi:type="dcterms:W3CDTF">2026-06-04T16:34:31Z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DEF91686CEEE4BACBC1AB0341B56CE51_11</vt:lpwstr>
  </property>
  <property fmtid="{D5CDD505-2E9C-101B-9397-08002B2CF9AE}" pid="4" name="KSOTemplateDocerSaveRecord">
    <vt:lpwstr>eyJoZGlkIjoiOTM4MjQ4NmM2Nzk1OTMzYmM2ZDI4NzUyOTQwNjU3YzAiLCJ1c2VySWQiOiI4MjQ2MzQ5NjY1NDMifQ==</vt:lpwstr>
  </property>
</Properties>
</file>